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B34" w:rsidRDefault="00CB6B34" w:rsidP="00CB6B34">
      <w:pPr>
        <w:rPr>
          <w:noProof/>
        </w:rPr>
      </w:pPr>
      <w:bookmarkStart w:id="0" w:name="_GoBack"/>
      <w:bookmarkEnd w:id="0"/>
      <w:r w:rsidRPr="00DF4DD0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469B283" wp14:editId="25F230BF">
            <wp:simplePos x="914400" y="914400"/>
            <wp:positionH relativeFrom="margin">
              <wp:align>center</wp:align>
            </wp:positionH>
            <wp:positionV relativeFrom="margin">
              <wp:align>top</wp:align>
            </wp:positionV>
            <wp:extent cx="3517900" cy="926465"/>
            <wp:effectExtent l="0" t="0" r="6350" b="6985"/>
            <wp:wrapSquare wrapText="bothSides"/>
            <wp:docPr id="2" name="Picture 2" descr="http://www.gfwc.org/images/gfwc/Template/images/footer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fwc.org/images/gfwc/Template/images/footerlogo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607" cy="92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6B34" w:rsidRDefault="00CB6B34" w:rsidP="00CB6B34">
      <w:pPr>
        <w:rPr>
          <w:noProof/>
        </w:rPr>
      </w:pPr>
    </w:p>
    <w:p w:rsidR="00CB6B34" w:rsidRDefault="00CB6B34" w:rsidP="00CB6B34">
      <w:pPr>
        <w:rPr>
          <w:noProof/>
        </w:rPr>
      </w:pPr>
    </w:p>
    <w:p w:rsidR="00CB6B34" w:rsidRDefault="00CB6B34" w:rsidP="00CB6B34">
      <w:pPr>
        <w:tabs>
          <w:tab w:val="left" w:pos="8190"/>
        </w:tabs>
        <w:jc w:val="center"/>
        <w:rPr>
          <w:rFonts w:ascii="Georgia" w:hAnsi="Georgia"/>
          <w:b/>
          <w:sz w:val="24"/>
          <w:szCs w:val="24"/>
        </w:rPr>
      </w:pPr>
    </w:p>
    <w:p w:rsidR="00CB6B34" w:rsidRPr="00DF4DD0" w:rsidRDefault="00CB6B34" w:rsidP="00CB6B34">
      <w:pPr>
        <w:tabs>
          <w:tab w:val="left" w:pos="8190"/>
        </w:tabs>
        <w:jc w:val="center"/>
        <w:rPr>
          <w:rFonts w:ascii="Georgia" w:hAnsi="Georgia"/>
          <w:b/>
          <w:noProof/>
          <w:sz w:val="28"/>
          <w:szCs w:val="28"/>
        </w:rPr>
      </w:pPr>
      <w:proofErr w:type="gramStart"/>
      <w:r w:rsidRPr="00DF4DD0">
        <w:rPr>
          <w:rFonts w:ascii="Georgia" w:hAnsi="Georgia"/>
          <w:b/>
          <w:sz w:val="28"/>
          <w:szCs w:val="28"/>
        </w:rPr>
        <w:t>The GFWC Woman’s Club of Westminster, Inc.</w:t>
      </w:r>
      <w:proofErr w:type="gramEnd"/>
    </w:p>
    <w:p w:rsidR="00CB6B34" w:rsidRPr="00DF4DD0" w:rsidRDefault="00CB6B34" w:rsidP="00CB6B34">
      <w:pPr>
        <w:tabs>
          <w:tab w:val="left" w:pos="8190"/>
        </w:tabs>
        <w:jc w:val="center"/>
        <w:rPr>
          <w:rFonts w:ascii="Georgia" w:hAnsi="Georgia"/>
          <w:b/>
          <w:sz w:val="28"/>
          <w:szCs w:val="28"/>
        </w:rPr>
      </w:pPr>
      <w:r w:rsidRPr="00DF4DD0">
        <w:rPr>
          <w:rFonts w:ascii="Georgia" w:hAnsi="Georgia"/>
          <w:b/>
          <w:noProof/>
          <w:sz w:val="28"/>
          <w:szCs w:val="28"/>
        </w:rPr>
        <w:t>Press Release</w:t>
      </w:r>
    </w:p>
    <w:p w:rsidR="00CB6B34" w:rsidRPr="00DF4DD0" w:rsidRDefault="00CB6B34" w:rsidP="00CB6B34">
      <w:pPr>
        <w:tabs>
          <w:tab w:val="left" w:pos="8190"/>
        </w:tabs>
        <w:spacing w:after="0" w:line="240" w:lineRule="auto"/>
        <w:rPr>
          <w:rFonts w:ascii="Georgia" w:hAnsi="Georgia"/>
          <w:b/>
          <w:sz w:val="28"/>
          <w:szCs w:val="28"/>
        </w:rPr>
      </w:pPr>
      <w:r w:rsidRPr="00DF4DD0">
        <w:rPr>
          <w:rFonts w:ascii="Georgia" w:hAnsi="Georgia"/>
          <w:b/>
          <w:sz w:val="28"/>
          <w:szCs w:val="28"/>
        </w:rPr>
        <w:t xml:space="preserve">Contact Mary Lou Poirier </w:t>
      </w:r>
    </w:p>
    <w:p w:rsidR="00CB6B34" w:rsidRDefault="000D5761" w:rsidP="00CB6B34">
      <w:pPr>
        <w:tabs>
          <w:tab w:val="left" w:pos="8190"/>
        </w:tabs>
        <w:spacing w:line="240" w:lineRule="auto"/>
        <w:rPr>
          <w:rFonts w:ascii="Georgia" w:hAnsi="Georgia"/>
          <w:b/>
          <w:sz w:val="28"/>
          <w:szCs w:val="28"/>
        </w:rPr>
      </w:pPr>
      <w:hyperlink r:id="rId7" w:history="1">
        <w:r w:rsidR="00CB6B34" w:rsidRPr="00DF4DD0">
          <w:rPr>
            <w:rStyle w:val="Hyperlink"/>
            <w:rFonts w:ascii="Georgia" w:hAnsi="Georgia"/>
            <w:b/>
            <w:sz w:val="28"/>
            <w:szCs w:val="28"/>
          </w:rPr>
          <w:t>gloupoirier@gmail.com</w:t>
        </w:r>
      </w:hyperlink>
      <w:r w:rsidR="00CB6B34" w:rsidRPr="00DF4DD0">
        <w:rPr>
          <w:rFonts w:ascii="Georgia" w:hAnsi="Georgia"/>
          <w:b/>
          <w:sz w:val="28"/>
          <w:szCs w:val="28"/>
        </w:rPr>
        <w:t xml:space="preserve"> or 410-871-9102</w:t>
      </w:r>
    </w:p>
    <w:p w:rsidR="00022AF6" w:rsidRPr="00114E91" w:rsidRDefault="00022AF6" w:rsidP="003B49F6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b/>
          <w:sz w:val="24"/>
          <w:szCs w:val="24"/>
        </w:rPr>
      </w:pPr>
      <w:r w:rsidRPr="00114E91">
        <w:rPr>
          <w:rFonts w:ascii="Georgia" w:hAnsi="Georgia" w:cs="Arial"/>
          <w:b/>
          <w:color w:val="222222"/>
          <w:sz w:val="24"/>
          <w:szCs w:val="24"/>
          <w:shd w:val="clear" w:color="auto" w:fill="FFFFFF"/>
        </w:rPr>
        <w:t>April</w:t>
      </w:r>
      <w:r w:rsidR="00CB6B34">
        <w:rPr>
          <w:rFonts w:ascii="Georgia" w:hAnsi="Georgia" w:cs="Arial"/>
          <w:b/>
          <w:color w:val="222222"/>
          <w:sz w:val="24"/>
          <w:szCs w:val="24"/>
          <w:shd w:val="clear" w:color="auto" w:fill="FFFFFF"/>
        </w:rPr>
        <w:t xml:space="preserve"> 10, 2015</w:t>
      </w:r>
      <w:r w:rsidRPr="00114E91">
        <w:rPr>
          <w:rFonts w:ascii="Georgia" w:hAnsi="Georgia" w:cs="Arial"/>
          <w:b/>
          <w:color w:val="222222"/>
          <w:sz w:val="24"/>
          <w:szCs w:val="24"/>
          <w:shd w:val="clear" w:color="auto" w:fill="FFFFFF"/>
        </w:rPr>
        <w:t xml:space="preserve">.  </w:t>
      </w:r>
      <w:r w:rsidR="00CB6B34">
        <w:rPr>
          <w:rFonts w:ascii="Georgia" w:hAnsi="Georgia" w:cs="Arial"/>
          <w:b/>
          <w:color w:val="222222"/>
          <w:sz w:val="24"/>
          <w:szCs w:val="24"/>
          <w:shd w:val="clear" w:color="auto" w:fill="FFFFFF"/>
        </w:rPr>
        <w:t>Woman’s Club partners with the Culinary Arts Program of the Carroll County Career and Technology Center to hold luncheon fundraiser.</w:t>
      </w:r>
    </w:p>
    <w:p w:rsidR="003B49F6" w:rsidRDefault="00CB6B34" w:rsidP="00595C4E">
      <w:pPr>
        <w:shd w:val="clear" w:color="auto" w:fill="FFFFFF"/>
        <w:spacing w:before="100" w:beforeAutospacing="1" w:after="100" w:afterAutospacing="1" w:line="240" w:lineRule="auto"/>
        <w:rPr>
          <w:rFonts w:ascii="Georgia" w:hAnsi="Georgia" w:cs="Arial"/>
          <w:color w:val="222222"/>
          <w:sz w:val="24"/>
          <w:szCs w:val="24"/>
          <w:shd w:val="clear" w:color="auto" w:fill="FFFFFF"/>
        </w:rPr>
      </w:pPr>
      <w:r>
        <w:rPr>
          <w:rFonts w:ascii="Georgia" w:hAnsi="Georgia" w:cs="Arial"/>
          <w:color w:val="222222"/>
          <w:sz w:val="24"/>
          <w:szCs w:val="24"/>
          <w:shd w:val="clear" w:color="auto" w:fill="FFFFFF"/>
        </w:rPr>
        <w:t>On April 10</w:t>
      </w:r>
      <w:r w:rsidR="003345A4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,</w:t>
      </w:r>
      <w:r w:rsidR="00AF12D9" w:rsidRPr="00114E91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2015  </w:t>
      </w:r>
      <w:r w:rsidR="00595C4E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35</w:t>
      </w:r>
      <w:r w:rsidR="008678A0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r w:rsidR="008B36B6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clubwomen</w:t>
      </w:r>
      <w:r w:rsidR="00594D28" w:rsidRPr="00114E91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from The GFWC Woman's Club of Westminster</w:t>
      </w:r>
      <w:r w:rsidR="00582929" w:rsidRPr="00114E91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, Inc.</w:t>
      </w:r>
      <w:r w:rsidR="00595C4E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r w:rsidR="003E5795" w:rsidRPr="00114E91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participated in a </w:t>
      </w:r>
      <w:r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luncheon </w:t>
      </w:r>
      <w:r w:rsidR="003E5795" w:rsidRPr="00114E91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fundraiser for the Woman’s Club and the </w:t>
      </w:r>
      <w:r w:rsidR="00114E91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C</w:t>
      </w:r>
      <w:r w:rsidR="00114E91">
        <w:rPr>
          <w:rFonts w:ascii="Georgia" w:eastAsia="Times New Roman" w:hAnsi="Georgia" w:cs="Arial"/>
          <w:color w:val="000000"/>
          <w:sz w:val="24"/>
          <w:szCs w:val="24"/>
        </w:rPr>
        <w:t xml:space="preserve">arroll </w:t>
      </w:r>
      <w:r w:rsidR="00737B3F" w:rsidRPr="00114E91">
        <w:rPr>
          <w:rFonts w:ascii="Georgia" w:eastAsia="Times New Roman" w:hAnsi="Georgia" w:cs="Arial"/>
          <w:color w:val="000000"/>
          <w:sz w:val="24"/>
          <w:szCs w:val="24"/>
        </w:rPr>
        <w:t>County Career and Tech</w:t>
      </w:r>
      <w:r w:rsidR="0034661B" w:rsidRPr="00114E91">
        <w:rPr>
          <w:rFonts w:ascii="Georgia" w:eastAsia="Times New Roman" w:hAnsi="Georgia" w:cs="Arial"/>
          <w:color w:val="000000"/>
          <w:sz w:val="24"/>
          <w:szCs w:val="24"/>
        </w:rPr>
        <w:t>nology</w:t>
      </w:r>
      <w:r w:rsidR="00737B3F" w:rsidRPr="00114E91">
        <w:rPr>
          <w:rFonts w:ascii="Georgia" w:eastAsia="Times New Roman" w:hAnsi="Georgia" w:cs="Arial"/>
          <w:color w:val="000000"/>
          <w:sz w:val="24"/>
          <w:szCs w:val="24"/>
        </w:rPr>
        <w:t> Center</w:t>
      </w:r>
      <w:r>
        <w:rPr>
          <w:rFonts w:ascii="Georgia" w:eastAsia="Times New Roman" w:hAnsi="Georgia" w:cs="Arial"/>
          <w:color w:val="000000"/>
          <w:sz w:val="24"/>
          <w:szCs w:val="24"/>
        </w:rPr>
        <w:t xml:space="preserve"> located at </w:t>
      </w:r>
      <w:r w:rsidRPr="00CB6B34">
        <w:rPr>
          <w:rFonts w:ascii="Georgia" w:hAnsi="Georgia" w:cs="Arial"/>
          <w:color w:val="545454"/>
          <w:sz w:val="24"/>
          <w:szCs w:val="24"/>
          <w:shd w:val="clear" w:color="auto" w:fill="FFFFFF"/>
        </w:rPr>
        <w:t>1229 Washington Road Westminster, MD</w:t>
      </w:r>
      <w:r w:rsidR="003E5795" w:rsidRPr="00114E91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.  </w:t>
      </w:r>
      <w:r w:rsidR="003345A4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The event was organized by the club</w:t>
      </w:r>
      <w:r w:rsidR="008B36B6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’s Home Life Community Service P</w:t>
      </w:r>
      <w:r>
        <w:rPr>
          <w:rFonts w:ascii="Georgia" w:hAnsi="Georgia" w:cs="Arial"/>
          <w:color w:val="222222"/>
          <w:sz w:val="24"/>
          <w:szCs w:val="24"/>
          <w:shd w:val="clear" w:color="auto" w:fill="FFFFFF"/>
        </w:rPr>
        <w:t>rogram co-chaired by M</w:t>
      </w:r>
      <w:r w:rsidR="003345A4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ary Dudderar and Jean Picardi.   </w:t>
      </w:r>
      <w:r w:rsidR="003E5795" w:rsidRPr="00114E91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The Woman’</w:t>
      </w:r>
      <w:r w:rsidR="003345A4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s Club will use their </w:t>
      </w:r>
      <w:r w:rsidR="005337C7" w:rsidRPr="00114E91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portion of </w:t>
      </w:r>
      <w:r w:rsidR="003345A4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the proceeds of the fundraiser</w:t>
      </w:r>
      <w:r w:rsidR="00AF12D9" w:rsidRPr="00114E91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to help support</w:t>
      </w:r>
      <w:r w:rsidR="00114E91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r w:rsidR="00AF12D9" w:rsidRPr="00114E91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the programs of </w:t>
      </w:r>
      <w:r w:rsidR="00114E91" w:rsidRPr="00114E91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their partner </w:t>
      </w:r>
      <w:r w:rsidR="003E5795" w:rsidRPr="00114E91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community organizations</w:t>
      </w:r>
      <w:r w:rsidR="00AF12D9" w:rsidRPr="00114E91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.</w:t>
      </w:r>
      <w:r w:rsidR="00594D28" w:rsidRPr="00114E91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r w:rsidR="003E5795" w:rsidRPr="00114E91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The women </w:t>
      </w:r>
      <w:r w:rsidR="00594D28" w:rsidRPr="00114E91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enjoyed a </w:t>
      </w:r>
      <w:r w:rsidR="00595C4E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delicious luncheon prepared and </w:t>
      </w:r>
      <w:r w:rsidR="00594D28" w:rsidRPr="00114E91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served by </w:t>
      </w:r>
      <w:r w:rsidR="00595C4E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stu</w:t>
      </w:r>
      <w:r w:rsidR="00594D28" w:rsidRPr="00114E91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dents </w:t>
      </w:r>
      <w:r w:rsidR="003B49F6" w:rsidRPr="00114E91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in</w:t>
      </w:r>
      <w:r w:rsidR="00594D28" w:rsidRPr="00114E91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the Center</w:t>
      </w:r>
      <w:r w:rsidR="00D975D8" w:rsidRPr="00114E91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’s Culinary </w:t>
      </w:r>
      <w:r w:rsidR="003B49F6" w:rsidRPr="00114E91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Arts</w:t>
      </w:r>
      <w:r w:rsidR="00D975D8" w:rsidRPr="00114E91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Program</w:t>
      </w:r>
      <w:r w:rsidR="00594D28" w:rsidRPr="00114E91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. </w:t>
      </w:r>
      <w:r w:rsidR="003B49F6" w:rsidRPr="00114E91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 </w:t>
      </w:r>
      <w:r w:rsidR="00595C4E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In addition,</w:t>
      </w:r>
      <w:r w:rsidR="0034661B" w:rsidRPr="00114E91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r w:rsidR="008B36B6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two</w:t>
      </w:r>
      <w:r w:rsidR="0034661B" w:rsidRPr="00114E91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students</w:t>
      </w:r>
      <w:r w:rsidR="00595C4E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, </w:t>
      </w:r>
      <w:r w:rsidR="008B36B6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Nora </w:t>
      </w:r>
      <w:proofErr w:type="spellStart"/>
      <w:r w:rsidR="008B36B6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Hullett</w:t>
      </w:r>
      <w:proofErr w:type="spellEnd"/>
      <w:r w:rsidR="008B36B6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and Erik </w:t>
      </w:r>
      <w:proofErr w:type="spellStart"/>
      <w:r w:rsidR="008B36B6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Matleson</w:t>
      </w:r>
      <w:proofErr w:type="spellEnd"/>
      <w:r w:rsidR="00595C4E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,</w:t>
      </w:r>
      <w:r w:rsidR="0034661B" w:rsidRPr="00114E91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r w:rsidR="008B36B6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with</w:t>
      </w:r>
      <w:r w:rsidR="0034661B" w:rsidRPr="00114E91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instructor </w:t>
      </w:r>
      <w:r w:rsidR="008B36B6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and </w:t>
      </w:r>
      <w:proofErr w:type="gramStart"/>
      <w:r w:rsidR="008B36B6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chef</w:t>
      </w:r>
      <w:proofErr w:type="gramEnd"/>
      <w:r w:rsidR="008B36B6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r w:rsidR="0034661B" w:rsidRPr="00114E91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Tim Norwood</w:t>
      </w:r>
      <w:r w:rsidR="00595C4E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demonstrated </w:t>
      </w:r>
      <w:r w:rsidR="008B36B6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how to prepare a delicious spaghetti squash appetizer.    The menu also included</w:t>
      </w:r>
      <w:r w:rsidR="003B49F6" w:rsidRPr="00114E91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r w:rsidR="00595C4E" w:rsidRPr="00595C4E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seared flat iron steak topped with </w:t>
      </w:r>
      <w:proofErr w:type="spellStart"/>
      <w:r w:rsidR="00595C4E" w:rsidRPr="00595C4E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maitre</w:t>
      </w:r>
      <w:proofErr w:type="spellEnd"/>
      <w:r w:rsidR="00595C4E" w:rsidRPr="00595C4E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d' butter served with grilled </w:t>
      </w:r>
      <w:r w:rsidR="00595C4E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asparagus and smashed potatoes with </w:t>
      </w:r>
      <w:r w:rsidR="00595C4E" w:rsidRPr="00595C4E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apple crisp with vanilla bean ice cream for dessert.</w:t>
      </w:r>
      <w:r w:rsidR="008678A0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r w:rsidR="00595C4E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r w:rsidR="003E5795" w:rsidRPr="00114E91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A v</w:t>
      </w:r>
      <w:r w:rsidR="00594D28" w:rsidRPr="00114E91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egetarian dish was also offered.</w:t>
      </w:r>
    </w:p>
    <w:p w:rsidR="008B36B6" w:rsidRPr="00114E91" w:rsidRDefault="008B36B6" w:rsidP="003B49F6">
      <w:pPr>
        <w:shd w:val="clear" w:color="auto" w:fill="FFFFFF"/>
        <w:spacing w:before="100" w:beforeAutospacing="1" w:after="100" w:afterAutospacing="1" w:line="240" w:lineRule="auto"/>
        <w:rPr>
          <w:rFonts w:ascii="Georgia" w:hAnsi="Georgia" w:cs="Arial"/>
          <w:color w:val="222222"/>
          <w:sz w:val="24"/>
          <w:szCs w:val="24"/>
          <w:shd w:val="clear" w:color="auto" w:fill="FFFFFF"/>
        </w:rPr>
      </w:pPr>
      <w:r>
        <w:rPr>
          <w:rFonts w:ascii="Georgia" w:hAnsi="Georgia" w:cs="Arial"/>
          <w:color w:val="222222"/>
          <w:sz w:val="24"/>
          <w:szCs w:val="24"/>
          <w:shd w:val="clear" w:color="auto" w:fill="FFFFFF"/>
        </w:rPr>
        <w:t>Students who worked in the kitchen to prepare the meal included Ryan A</w:t>
      </w:r>
      <w:r w:rsidR="000B3F80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rrington, Zachery </w:t>
      </w:r>
      <w:proofErr w:type="spellStart"/>
      <w:r w:rsidR="000B3F80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Auffarth</w:t>
      </w:r>
      <w:proofErr w:type="spellEnd"/>
      <w:r w:rsidR="000B3F80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, Logan Babylon, Jessica Burleigh, Kevin Burnham, Marisa Cecil, Chase Culver, Matthew </w:t>
      </w:r>
      <w:proofErr w:type="spellStart"/>
      <w:r w:rsidR="000B3F80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Fuksa</w:t>
      </w:r>
      <w:proofErr w:type="spellEnd"/>
      <w:r w:rsidR="000B3F80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, Jacob Gates, Jacob Lieberman, </w:t>
      </w:r>
      <w:proofErr w:type="spellStart"/>
      <w:r w:rsidR="000B3F80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Christian,Mazzone</w:t>
      </w:r>
      <w:proofErr w:type="spellEnd"/>
      <w:r w:rsidR="000B3F80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, Alex Rosenberg, </w:t>
      </w:r>
      <w:proofErr w:type="spellStart"/>
      <w:r w:rsidR="000B3F80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Bereket</w:t>
      </w:r>
      <w:proofErr w:type="spellEnd"/>
      <w:r w:rsidR="000B3F80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Sell,  Sydney </w:t>
      </w:r>
      <w:proofErr w:type="spellStart"/>
      <w:r w:rsidR="000B3F80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Shomler</w:t>
      </w:r>
      <w:proofErr w:type="spellEnd"/>
      <w:r w:rsidR="000B3F80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, Paige </w:t>
      </w:r>
      <w:proofErr w:type="spellStart"/>
      <w:r w:rsidR="000B3F80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Stansbury</w:t>
      </w:r>
      <w:proofErr w:type="spellEnd"/>
      <w:r w:rsidR="000B3F80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, Emily Tissue, Nicholas </w:t>
      </w:r>
      <w:proofErr w:type="spellStart"/>
      <w:r w:rsidR="000B3F80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Tull</w:t>
      </w:r>
      <w:proofErr w:type="spellEnd"/>
      <w:r w:rsidR="000B3F80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, Connor </w:t>
      </w:r>
      <w:proofErr w:type="spellStart"/>
      <w:r w:rsidR="000B3F80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Vecchioni</w:t>
      </w:r>
      <w:proofErr w:type="spellEnd"/>
      <w:r w:rsidR="000B3F80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0B3F80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Evin</w:t>
      </w:r>
      <w:proofErr w:type="spellEnd"/>
      <w:r w:rsidR="000B3F80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B3F80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Vural</w:t>
      </w:r>
      <w:proofErr w:type="spellEnd"/>
      <w:r w:rsidR="000B3F80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, Mollie </w:t>
      </w:r>
      <w:proofErr w:type="spellStart"/>
      <w:r w:rsidR="000B3F80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Wedekind</w:t>
      </w:r>
      <w:proofErr w:type="spellEnd"/>
      <w:r w:rsidR="000B3F80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, Benjamin Yoder, and Lindsey Young.</w:t>
      </w:r>
    </w:p>
    <w:p w:rsidR="00626411" w:rsidRPr="00114E91" w:rsidRDefault="0034661B" w:rsidP="003B49F6">
      <w:pPr>
        <w:shd w:val="clear" w:color="auto" w:fill="FFFFFF"/>
        <w:spacing w:before="100" w:beforeAutospacing="1" w:after="100" w:afterAutospacing="1" w:line="240" w:lineRule="auto"/>
        <w:rPr>
          <w:rFonts w:ascii="Georgia" w:hAnsi="Georgia" w:cs="Arial"/>
          <w:color w:val="000000"/>
          <w:sz w:val="24"/>
          <w:szCs w:val="24"/>
          <w:shd w:val="clear" w:color="auto" w:fill="FFFFFF"/>
        </w:rPr>
      </w:pPr>
      <w:r w:rsidRPr="00114E91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T</w:t>
      </w:r>
      <w:r w:rsidR="003B49F6" w:rsidRPr="00114E91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he Culinary Arts </w:t>
      </w:r>
      <w:r w:rsidR="003B49F6" w:rsidRPr="00114E91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Program prepares students for careers in the food service industry</w:t>
      </w:r>
      <w:r w:rsidRPr="00114E91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 and</w:t>
      </w:r>
      <w:r w:rsidRPr="00114E91">
        <w:rPr>
          <w:rFonts w:ascii="Georgia" w:hAnsi="Georgia" w:cs="Arial"/>
          <w:color w:val="000000"/>
          <w:sz w:val="24"/>
          <w:szCs w:val="24"/>
        </w:rPr>
        <w:t xml:space="preserve"> is certified by the American Culinary Federation.</w:t>
      </w:r>
      <w:r w:rsidRPr="00114E91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 The tech center also offers </w:t>
      </w:r>
      <w:r w:rsidR="001D4769" w:rsidRPr="00114E91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many other career path courses.  Their website is </w:t>
      </w:r>
      <w:hyperlink r:id="rId8" w:history="1">
        <w:r w:rsidR="001D4769" w:rsidRPr="00114E91">
          <w:rPr>
            <w:rStyle w:val="Hyperlink"/>
            <w:rFonts w:ascii="Georgia" w:hAnsi="Georgia" w:cs="Arial"/>
            <w:color w:val="auto"/>
            <w:sz w:val="24"/>
            <w:szCs w:val="24"/>
            <w:u w:val="none"/>
            <w:shd w:val="clear" w:color="auto" w:fill="FFFFFF"/>
          </w:rPr>
          <w:t>www.carrollk12.org/ctc/</w:t>
        </w:r>
      </w:hyperlink>
      <w:r w:rsidR="001D4769" w:rsidRPr="00114E91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.</w:t>
      </w:r>
    </w:p>
    <w:p w:rsidR="00114E91" w:rsidRDefault="00114E91" w:rsidP="00114E91">
      <w:pPr>
        <w:rPr>
          <w:rFonts w:ascii="Georgia" w:hAnsi="Georgia"/>
          <w:sz w:val="24"/>
          <w:szCs w:val="24"/>
        </w:rPr>
      </w:pPr>
      <w:r w:rsidRPr="00114E91">
        <w:rPr>
          <w:rFonts w:ascii="Georgia" w:hAnsi="Georgia"/>
          <w:sz w:val="24"/>
          <w:szCs w:val="24"/>
        </w:rPr>
        <w:t xml:space="preserve">Both The GFWC Woman’s Club of Westminster, Inc. and its parent organization, the General Federation of Women’s Clubs, have a more than 100-year history of dedication to community improvement through volunteer service.  Since its founding in 1890 the </w:t>
      </w:r>
      <w:r w:rsidRPr="00114E91">
        <w:rPr>
          <w:rFonts w:ascii="Georgia" w:hAnsi="Georgia"/>
          <w:sz w:val="24"/>
          <w:szCs w:val="24"/>
        </w:rPr>
        <w:lastRenderedPageBreak/>
        <w:t>GFWC has championed the rights of women and children and other important community programs.  The Westminster Club partners with local organizations to work towards those same goals.</w:t>
      </w:r>
      <w:r w:rsidR="00BF0BC1">
        <w:rPr>
          <w:rFonts w:ascii="Georgia" w:hAnsi="Georgia"/>
          <w:sz w:val="24"/>
          <w:szCs w:val="24"/>
        </w:rPr>
        <w:t xml:space="preserve">  </w:t>
      </w:r>
    </w:p>
    <w:p w:rsidR="00595C4E" w:rsidRDefault="00595C4E" w:rsidP="00595C4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For more information about the GFWC Woman’s Club of Westminster, Inc., contact Mary Lou Poirier at </w:t>
      </w:r>
      <w:hyperlink r:id="rId9" w:history="1">
        <w:r>
          <w:rPr>
            <w:rStyle w:val="Hyperlink"/>
            <w:rFonts w:ascii="Georgia" w:hAnsi="Georgia"/>
            <w:sz w:val="24"/>
            <w:szCs w:val="24"/>
          </w:rPr>
          <w:t>gloupoirier@gmail.com</w:t>
        </w:r>
      </w:hyperlink>
      <w:r>
        <w:rPr>
          <w:rFonts w:ascii="Georgia" w:hAnsi="Georgia"/>
          <w:sz w:val="24"/>
          <w:szCs w:val="24"/>
        </w:rPr>
        <w:t xml:space="preserve">.   Visit our website at </w:t>
      </w:r>
      <w:r>
        <w:rPr>
          <w:rFonts w:ascii="Georgia" w:hAnsi="Georgia" w:cs="Arial"/>
          <w:b/>
          <w:sz w:val="24"/>
          <w:szCs w:val="24"/>
          <w:shd w:val="clear" w:color="auto" w:fill="FFFFFF"/>
        </w:rPr>
        <w:t>www.</w:t>
      </w:r>
      <w:r>
        <w:rPr>
          <w:rFonts w:ascii="Georgia" w:hAnsi="Georgia" w:cs="Arial"/>
          <w:b/>
          <w:bCs/>
          <w:sz w:val="24"/>
          <w:szCs w:val="24"/>
          <w:shd w:val="clear" w:color="auto" w:fill="FFFFFF"/>
        </w:rPr>
        <w:t>gfwc</w:t>
      </w:r>
      <w:r>
        <w:rPr>
          <w:rFonts w:ascii="Georgia" w:hAnsi="Georgia" w:cs="Arial"/>
          <w:b/>
          <w:sz w:val="24"/>
          <w:szCs w:val="24"/>
          <w:shd w:val="clear" w:color="auto" w:fill="FFFFFF"/>
        </w:rPr>
        <w:t>md.org/</w:t>
      </w:r>
      <w:r>
        <w:rPr>
          <w:rFonts w:ascii="Georgia" w:hAnsi="Georgia" w:cs="Arial"/>
          <w:b/>
          <w:bCs/>
          <w:sz w:val="24"/>
          <w:szCs w:val="24"/>
          <w:shd w:val="clear" w:color="auto" w:fill="FFFFFF"/>
        </w:rPr>
        <w:t>clubs</w:t>
      </w:r>
      <w:r>
        <w:rPr>
          <w:rFonts w:ascii="Georgia" w:hAnsi="Georgia" w:cs="Arial"/>
          <w:b/>
          <w:sz w:val="24"/>
          <w:szCs w:val="24"/>
          <w:shd w:val="clear" w:color="auto" w:fill="FFFFFF"/>
        </w:rPr>
        <w:t>/western/</w:t>
      </w:r>
      <w:r>
        <w:rPr>
          <w:rFonts w:ascii="Georgia" w:hAnsi="Georgia" w:cs="Arial"/>
          <w:b/>
          <w:bCs/>
          <w:sz w:val="24"/>
          <w:szCs w:val="24"/>
          <w:shd w:val="clear" w:color="auto" w:fill="FFFFFF"/>
        </w:rPr>
        <w:t>westminster</w:t>
      </w:r>
      <w:r>
        <w:rPr>
          <w:rFonts w:ascii="Georgia" w:hAnsi="Georgia" w:cs="Arial"/>
          <w:b/>
          <w:sz w:val="24"/>
          <w:szCs w:val="24"/>
          <w:shd w:val="clear" w:color="auto" w:fill="FFFFFF"/>
        </w:rPr>
        <w:t>_</w:t>
      </w:r>
      <w:r>
        <w:rPr>
          <w:rFonts w:ascii="Georgia" w:hAnsi="Georgia" w:cs="Arial"/>
          <w:b/>
          <w:bCs/>
          <w:sz w:val="24"/>
          <w:szCs w:val="24"/>
          <w:shd w:val="clear" w:color="auto" w:fill="FFFFFF"/>
        </w:rPr>
        <w:t>womans</w:t>
      </w:r>
      <w:r>
        <w:rPr>
          <w:rFonts w:ascii="Georgia" w:hAnsi="Georgia" w:cs="Arial"/>
          <w:b/>
          <w:sz w:val="24"/>
          <w:szCs w:val="24"/>
          <w:shd w:val="clear" w:color="auto" w:fill="FFFFFF"/>
        </w:rPr>
        <w:t>.html.</w:t>
      </w:r>
    </w:p>
    <w:p w:rsidR="00595C4E" w:rsidRDefault="00595C4E" w:rsidP="00595C4E">
      <w:pPr>
        <w:tabs>
          <w:tab w:val="left" w:pos="8190"/>
        </w:tabs>
        <w:spacing w:line="240" w:lineRule="auto"/>
        <w:rPr>
          <w:b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701FDFA" wp14:editId="52794426">
            <wp:simplePos x="0" y="0"/>
            <wp:positionH relativeFrom="margin">
              <wp:posOffset>-19050</wp:posOffset>
            </wp:positionH>
            <wp:positionV relativeFrom="bottomMargin">
              <wp:posOffset>-6745605</wp:posOffset>
            </wp:positionV>
            <wp:extent cx="1089025" cy="3505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25" cy="350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95C4E" w:rsidRPr="00114E91" w:rsidRDefault="00595C4E" w:rsidP="00114E91">
      <w:pPr>
        <w:rPr>
          <w:rFonts w:ascii="Georgia" w:hAnsi="Georgia"/>
          <w:sz w:val="24"/>
          <w:szCs w:val="24"/>
        </w:rPr>
      </w:pPr>
    </w:p>
    <w:p w:rsidR="00114E91" w:rsidRDefault="00A86196" w:rsidP="00A8619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hAnsi="Georgia" w:cs="Arial"/>
          <w:color w:val="000000"/>
          <w:shd w:val="clear" w:color="auto" w:fill="FFFFFF"/>
        </w:rPr>
      </w:pPr>
      <w:r>
        <w:rPr>
          <w:rFonts w:ascii="Georgia" w:hAnsi="Georgia" w:cs="Arial"/>
          <w:color w:val="000000"/>
          <w:shd w:val="clear" w:color="auto" w:fill="FFFFFF"/>
        </w:rPr>
        <w:t>###</w:t>
      </w:r>
    </w:p>
    <w:p w:rsidR="00FF76E9" w:rsidRPr="00626411" w:rsidRDefault="00594D28" w:rsidP="003B49F6">
      <w:pPr>
        <w:shd w:val="clear" w:color="auto" w:fill="FFFFFF"/>
        <w:spacing w:before="100" w:beforeAutospacing="1" w:after="100" w:afterAutospacing="1" w:line="240" w:lineRule="auto"/>
        <w:rPr>
          <w:rFonts w:ascii="Georgia" w:hAnsi="Georgia" w:cs="Arial"/>
          <w:color w:val="000000"/>
          <w:shd w:val="clear" w:color="auto" w:fill="FFFFFF"/>
        </w:rPr>
      </w:pPr>
      <w:r w:rsidRPr="00A13F57">
        <w:rPr>
          <w:rFonts w:ascii="Georgia" w:hAnsi="Georgia" w:cs="Arial"/>
          <w:color w:val="222222"/>
        </w:rPr>
        <w:br/>
      </w:r>
    </w:p>
    <w:sectPr w:rsidR="00FF76E9" w:rsidRPr="006264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37321"/>
    <w:multiLevelType w:val="multilevel"/>
    <w:tmpl w:val="05607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05588F"/>
    <w:multiLevelType w:val="multilevel"/>
    <w:tmpl w:val="501A5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D28"/>
    <w:rsid w:val="00022AF6"/>
    <w:rsid w:val="000B3F80"/>
    <w:rsid w:val="000D5761"/>
    <w:rsid w:val="00114E91"/>
    <w:rsid w:val="001D4769"/>
    <w:rsid w:val="00257149"/>
    <w:rsid w:val="002B3FF8"/>
    <w:rsid w:val="003345A4"/>
    <w:rsid w:val="0034661B"/>
    <w:rsid w:val="003B49F6"/>
    <w:rsid w:val="003E5795"/>
    <w:rsid w:val="005337C7"/>
    <w:rsid w:val="00582929"/>
    <w:rsid w:val="00594D28"/>
    <w:rsid w:val="00595C4E"/>
    <w:rsid w:val="00626411"/>
    <w:rsid w:val="006E10D9"/>
    <w:rsid w:val="00700392"/>
    <w:rsid w:val="00737B3F"/>
    <w:rsid w:val="00854BB4"/>
    <w:rsid w:val="008678A0"/>
    <w:rsid w:val="008B36B6"/>
    <w:rsid w:val="0093244F"/>
    <w:rsid w:val="0098041A"/>
    <w:rsid w:val="009E13C0"/>
    <w:rsid w:val="00A13F57"/>
    <w:rsid w:val="00A86196"/>
    <w:rsid w:val="00AF12D9"/>
    <w:rsid w:val="00BF0BC1"/>
    <w:rsid w:val="00CB6B34"/>
    <w:rsid w:val="00D975D8"/>
    <w:rsid w:val="00DF7705"/>
    <w:rsid w:val="00FF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57149"/>
  </w:style>
  <w:style w:type="character" w:styleId="Hyperlink">
    <w:name w:val="Hyperlink"/>
    <w:basedOn w:val="DefaultParagraphFont"/>
    <w:uiPriority w:val="99"/>
    <w:unhideWhenUsed/>
    <w:rsid w:val="001D47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57149"/>
  </w:style>
  <w:style w:type="character" w:styleId="Hyperlink">
    <w:name w:val="Hyperlink"/>
    <w:basedOn w:val="DefaultParagraphFont"/>
    <w:uiPriority w:val="99"/>
    <w:unhideWhenUsed/>
    <w:rsid w:val="001D47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5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274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41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51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9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8E8E8E"/>
                            <w:left w:val="single" w:sz="6" w:space="4" w:color="8E8E8E"/>
                            <w:bottom w:val="single" w:sz="6" w:space="4" w:color="8E8E8E"/>
                            <w:right w:val="single" w:sz="6" w:space="4" w:color="8E8E8E"/>
                          </w:divBdr>
                          <w:divsChild>
                            <w:div w:id="96003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867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5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56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4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25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24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1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8E8E8E"/>
                            <w:left w:val="single" w:sz="6" w:space="4" w:color="8E8E8E"/>
                            <w:bottom w:val="single" w:sz="6" w:space="4" w:color="8E8E8E"/>
                            <w:right w:val="single" w:sz="6" w:space="4" w:color="8E8E8E"/>
                          </w:divBdr>
                          <w:divsChild>
                            <w:div w:id="133287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168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4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rollk12.org/ctc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loupoirier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gloupoiri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</dc:creator>
  <cp:lastModifiedBy>Nanc</cp:lastModifiedBy>
  <cp:revision>2</cp:revision>
  <dcterms:created xsi:type="dcterms:W3CDTF">2015-04-29T23:03:00Z</dcterms:created>
  <dcterms:modified xsi:type="dcterms:W3CDTF">2015-04-29T23:03:00Z</dcterms:modified>
</cp:coreProperties>
</file>